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72" w:rsidRPr="00C1465D" w:rsidRDefault="00705372" w:rsidP="00705372">
      <w:pPr>
        <w:spacing w:after="200" w:line="276" w:lineRule="auto"/>
        <w:jc w:val="center"/>
        <w:rPr>
          <w:rFonts w:asciiTheme="majorHAnsi" w:hAnsiTheme="majorHAnsi"/>
          <w:b/>
          <w:bCs/>
          <w:color w:val="000000" w:themeColor="text1"/>
          <w:u w:val="single"/>
        </w:rPr>
      </w:pPr>
      <w:r w:rsidRPr="00C1465D">
        <w:rPr>
          <w:rFonts w:asciiTheme="majorHAnsi" w:hAnsiTheme="majorHAnsi"/>
          <w:b/>
          <w:bCs/>
          <w:color w:val="000000" w:themeColor="text1"/>
          <w:u w:val="single"/>
        </w:rPr>
        <w:t>University College Exploratory Team Meeting</w:t>
      </w:r>
    </w:p>
    <w:p w:rsidR="00705372" w:rsidRPr="00C1465D" w:rsidRDefault="00705372" w:rsidP="00705372">
      <w:pPr>
        <w:spacing w:line="360" w:lineRule="auto"/>
        <w:contextualSpacing/>
        <w:jc w:val="center"/>
        <w:rPr>
          <w:rFonts w:asciiTheme="majorHAnsi" w:hAnsiTheme="majorHAnsi"/>
          <w:bCs/>
          <w:i/>
          <w:color w:val="000000" w:themeColor="text1"/>
        </w:rPr>
      </w:pPr>
      <w:r w:rsidRPr="00C1465D">
        <w:rPr>
          <w:rFonts w:asciiTheme="majorHAnsi" w:hAnsiTheme="majorHAnsi"/>
          <w:bCs/>
          <w:i/>
          <w:color w:val="000000" w:themeColor="text1"/>
        </w:rPr>
        <w:t>Wednesday, November 17, 2015</w:t>
      </w:r>
    </w:p>
    <w:p w:rsidR="00705372" w:rsidRPr="00C1465D" w:rsidRDefault="00705372" w:rsidP="00705372">
      <w:pPr>
        <w:spacing w:line="360" w:lineRule="auto"/>
        <w:contextualSpacing/>
        <w:jc w:val="center"/>
        <w:rPr>
          <w:rFonts w:asciiTheme="majorHAnsi" w:hAnsiTheme="majorHAnsi"/>
          <w:bCs/>
          <w:i/>
          <w:color w:val="000000" w:themeColor="text1"/>
        </w:rPr>
      </w:pPr>
      <w:r w:rsidRPr="00C1465D">
        <w:rPr>
          <w:rFonts w:asciiTheme="majorHAnsi" w:hAnsiTheme="majorHAnsi"/>
          <w:bCs/>
          <w:i/>
          <w:color w:val="000000" w:themeColor="text1"/>
        </w:rPr>
        <w:t>BPSC 3:15 pm</w:t>
      </w:r>
    </w:p>
    <w:p w:rsidR="00C1465D" w:rsidRPr="00C1465D" w:rsidRDefault="00C1465D" w:rsidP="00705372">
      <w:pPr>
        <w:spacing w:line="360" w:lineRule="auto"/>
        <w:contextualSpacing/>
        <w:jc w:val="center"/>
        <w:rPr>
          <w:rFonts w:asciiTheme="majorHAnsi" w:hAnsiTheme="majorHAnsi"/>
          <w:bCs/>
          <w:i/>
          <w:color w:val="000000" w:themeColor="text1"/>
        </w:rPr>
      </w:pPr>
      <w:r w:rsidRPr="00C1465D">
        <w:rPr>
          <w:rFonts w:asciiTheme="majorHAnsi" w:hAnsiTheme="majorHAnsi"/>
          <w:bCs/>
          <w:i/>
          <w:color w:val="000000" w:themeColor="text1"/>
        </w:rPr>
        <w:t>Minutes</w:t>
      </w:r>
      <w:bookmarkStart w:id="0" w:name="_GoBack"/>
      <w:bookmarkEnd w:id="0"/>
    </w:p>
    <w:p w:rsidR="00705372" w:rsidRPr="00C1465D" w:rsidRDefault="00705372" w:rsidP="00705372">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Approval of minutes</w:t>
      </w:r>
    </w:p>
    <w:p w:rsidR="00705372" w:rsidRPr="00C1465D" w:rsidRDefault="00705372"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No changes were noted. </w:t>
      </w:r>
    </w:p>
    <w:p w:rsidR="00705372" w:rsidRPr="00C1465D" w:rsidRDefault="00705372"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color w:val="000000" w:themeColor="text1"/>
        </w:rPr>
        <w:t>Members have until noon tomorrow, November 19</w:t>
      </w:r>
      <w:r w:rsidRPr="00C1465D">
        <w:rPr>
          <w:rFonts w:asciiTheme="majorHAnsi" w:hAnsiTheme="majorHAnsi"/>
          <w:color w:val="000000" w:themeColor="text1"/>
          <w:vertAlign w:val="superscript"/>
        </w:rPr>
        <w:t>th</w:t>
      </w:r>
      <w:r w:rsidRPr="00C1465D">
        <w:rPr>
          <w:rFonts w:asciiTheme="majorHAnsi" w:hAnsiTheme="majorHAnsi"/>
          <w:color w:val="000000" w:themeColor="text1"/>
        </w:rPr>
        <w:t xml:space="preserve"> to send revisions. </w:t>
      </w:r>
    </w:p>
    <w:p w:rsidR="00705372" w:rsidRPr="00C1465D" w:rsidRDefault="00705372" w:rsidP="00705372">
      <w:pPr>
        <w:pStyle w:val="ListParagraph"/>
        <w:spacing w:line="360" w:lineRule="auto"/>
        <w:ind w:left="1080"/>
        <w:rPr>
          <w:rFonts w:asciiTheme="majorHAnsi" w:hAnsiTheme="majorHAnsi"/>
          <w:bCs/>
          <w:color w:val="000000" w:themeColor="text1"/>
        </w:rPr>
      </w:pPr>
    </w:p>
    <w:p w:rsidR="00705372" w:rsidRPr="00C1465D" w:rsidRDefault="00705372" w:rsidP="00705372">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color w:val="000000" w:themeColor="text1"/>
        </w:rPr>
        <w:t>Discussion of Focus Groups</w:t>
      </w:r>
    </w:p>
    <w:p w:rsidR="00705372" w:rsidRPr="00C1465D" w:rsidRDefault="00705372"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There was discussion on whether or not the group had agreed to move forward with focus groups.  </w:t>
      </w:r>
    </w:p>
    <w:p w:rsidR="00705372" w:rsidRPr="00C1465D" w:rsidRDefault="00705372"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There was discussion about whether or not focus groups were the appropriate methodology and whether 7-10 students would be sufficient. It was decided that focus groups could help us understand issues from </w:t>
      </w:r>
      <w:proofErr w:type="gramStart"/>
      <w:r w:rsidRPr="00C1465D">
        <w:rPr>
          <w:rFonts w:asciiTheme="majorHAnsi" w:hAnsiTheme="majorHAnsi"/>
          <w:bCs/>
          <w:color w:val="000000" w:themeColor="text1"/>
        </w:rPr>
        <w:t>students</w:t>
      </w:r>
      <w:proofErr w:type="gramEnd"/>
      <w:r w:rsidRPr="00C1465D">
        <w:rPr>
          <w:rFonts w:asciiTheme="majorHAnsi" w:hAnsiTheme="majorHAnsi"/>
          <w:bCs/>
          <w:color w:val="000000" w:themeColor="text1"/>
        </w:rPr>
        <w:t xml:space="preserve"> perspective, but that we must be careful not to try to generalize findings to the entire population. </w:t>
      </w:r>
    </w:p>
    <w:p w:rsidR="00705372" w:rsidRPr="00C1465D" w:rsidRDefault="00705372"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There was discussion about the selection criteria for focus groups.  They are as follows:</w:t>
      </w:r>
    </w:p>
    <w:p w:rsidR="00705372" w:rsidRPr="00C1465D" w:rsidRDefault="00705372" w:rsidP="00705372">
      <w:pPr>
        <w:pStyle w:val="ListParagraph"/>
        <w:numPr>
          <w:ilvl w:val="2"/>
          <w:numId w:val="4"/>
        </w:numPr>
        <w:spacing w:line="360" w:lineRule="auto"/>
        <w:rPr>
          <w:rFonts w:asciiTheme="majorHAnsi" w:hAnsiTheme="majorHAnsi"/>
          <w:bCs/>
          <w:color w:val="000000" w:themeColor="text1"/>
        </w:rPr>
      </w:pPr>
      <w:r w:rsidRPr="00C1465D">
        <w:rPr>
          <w:rFonts w:asciiTheme="majorHAnsi" w:hAnsiTheme="majorHAnsi"/>
          <w:color w:val="000000" w:themeColor="text1"/>
        </w:rPr>
        <w:t>Students with at least 30 but no more than 45 hours with a GPA of 2.0 or fewer.</w:t>
      </w:r>
    </w:p>
    <w:p w:rsidR="003C0A38" w:rsidRPr="00C1465D" w:rsidRDefault="00705372" w:rsidP="003C0A38">
      <w:pPr>
        <w:pStyle w:val="ListParagraph"/>
        <w:numPr>
          <w:ilvl w:val="2"/>
          <w:numId w:val="4"/>
        </w:numPr>
        <w:spacing w:line="360" w:lineRule="auto"/>
        <w:rPr>
          <w:rFonts w:asciiTheme="majorHAnsi" w:hAnsiTheme="majorHAnsi"/>
          <w:bCs/>
          <w:color w:val="000000" w:themeColor="text1"/>
        </w:rPr>
      </w:pPr>
      <w:r w:rsidRPr="00C1465D">
        <w:rPr>
          <w:rFonts w:asciiTheme="majorHAnsi" w:hAnsiTheme="majorHAnsi"/>
          <w:color w:val="000000" w:themeColor="text1"/>
        </w:rPr>
        <w:t xml:space="preserve">Students in their first semester at SFA who were failing on or more classes at mid-term. </w:t>
      </w:r>
    </w:p>
    <w:p w:rsidR="00705372" w:rsidRPr="00C1465D" w:rsidRDefault="003C0A38" w:rsidP="003C0A38">
      <w:p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Further questions were asked about the details of the selection process and student populations providing the participants. It was suggested there be more clarity provided. </w:t>
      </w:r>
      <w:r w:rsidR="00705372" w:rsidRPr="00C1465D">
        <w:rPr>
          <w:rFonts w:asciiTheme="majorHAnsi" w:hAnsiTheme="majorHAnsi"/>
          <w:bCs/>
          <w:color w:val="000000" w:themeColor="text1"/>
        </w:rPr>
        <w:t xml:space="preserve">There was discussion of the need for additional focus groups. The following groups were discussed. </w:t>
      </w:r>
    </w:p>
    <w:p w:rsidR="00705372" w:rsidRPr="00C1465D" w:rsidRDefault="00705372" w:rsidP="00705372">
      <w:pPr>
        <w:pStyle w:val="ListParagraph"/>
        <w:numPr>
          <w:ilvl w:val="2"/>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First-generation students who are not affiliated with the Gen Jacks program. </w:t>
      </w:r>
    </w:p>
    <w:p w:rsidR="00705372" w:rsidRPr="00C1465D" w:rsidRDefault="00705372" w:rsidP="00705372">
      <w:pPr>
        <w:pStyle w:val="ListParagraph"/>
        <w:numPr>
          <w:ilvl w:val="2"/>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Undeclared Students</w:t>
      </w:r>
    </w:p>
    <w:p w:rsidR="00705372" w:rsidRPr="00C1465D" w:rsidRDefault="00705372"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lastRenderedPageBreak/>
        <w:t xml:space="preserve">There was some refinement of focus group questions to better focus responses. </w:t>
      </w:r>
    </w:p>
    <w:p w:rsidR="00705372" w:rsidRPr="00C1465D" w:rsidRDefault="00705372" w:rsidP="00705372">
      <w:pPr>
        <w:spacing w:line="360" w:lineRule="auto"/>
        <w:rPr>
          <w:rFonts w:asciiTheme="majorHAnsi" w:hAnsiTheme="majorHAnsi"/>
          <w:bCs/>
          <w:color w:val="000000" w:themeColor="text1"/>
        </w:rPr>
      </w:pPr>
    </w:p>
    <w:p w:rsidR="00705372" w:rsidRPr="00C1465D" w:rsidRDefault="00705372" w:rsidP="00705372">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Discussion of Academic Advising structures and possible proposals</w:t>
      </w:r>
    </w:p>
    <w:p w:rsidR="00705372" w:rsidRPr="00C1465D" w:rsidRDefault="00705372"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This was a broad-ranging discussion. The common theme was that there is a need to find solutions that increase consistency in academic advising across programs and help make the process better for students. </w:t>
      </w:r>
    </w:p>
    <w:p w:rsidR="003C0A38" w:rsidRPr="00C1465D" w:rsidRDefault="003C0A38"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There was also the consideration that the discussion of academic advising be moved aside for the time being until the structure of the framework of the proposed “transformational learning experiences…in an exceptional setting” (University College or Student Success Center) is determined. </w:t>
      </w:r>
    </w:p>
    <w:p w:rsidR="003C0A38" w:rsidRPr="00C1465D" w:rsidRDefault="003C0A38" w:rsidP="00C1465D">
      <w:pPr>
        <w:spacing w:line="360" w:lineRule="auto"/>
        <w:rPr>
          <w:rFonts w:asciiTheme="majorHAnsi" w:hAnsiTheme="majorHAnsi"/>
          <w:bCs/>
          <w:color w:val="000000" w:themeColor="text1"/>
        </w:rPr>
      </w:pPr>
    </w:p>
    <w:p w:rsidR="003C0A38" w:rsidRPr="00C1465D" w:rsidRDefault="003C0A38" w:rsidP="00C1465D">
      <w:p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IV. Discussion of the 2010 FYE Committee </w:t>
      </w:r>
    </w:p>
    <w:p w:rsidR="00705372" w:rsidRPr="00C1465D" w:rsidRDefault="003C0A38" w:rsidP="00C1465D">
      <w:pPr>
        <w:spacing w:line="360" w:lineRule="auto"/>
        <w:rPr>
          <w:rFonts w:asciiTheme="majorHAnsi" w:hAnsiTheme="majorHAnsi"/>
          <w:bCs/>
          <w:color w:val="000000" w:themeColor="text1"/>
        </w:rPr>
      </w:pPr>
      <w:proofErr w:type="gramStart"/>
      <w:r w:rsidRPr="00C1465D">
        <w:rPr>
          <w:rFonts w:asciiTheme="majorHAnsi" w:hAnsiTheme="majorHAnsi"/>
          <w:bCs/>
          <w:color w:val="000000" w:themeColor="text1"/>
        </w:rPr>
        <w:t xml:space="preserve">a. </w:t>
      </w:r>
      <w:r w:rsidR="00705372" w:rsidRPr="00C1465D">
        <w:rPr>
          <w:rFonts w:asciiTheme="majorHAnsi" w:hAnsiTheme="majorHAnsi"/>
          <w:bCs/>
          <w:color w:val="000000" w:themeColor="text1"/>
        </w:rPr>
        <w:t xml:space="preserve"> There</w:t>
      </w:r>
      <w:proofErr w:type="gramEnd"/>
      <w:r w:rsidR="00705372" w:rsidRPr="00C1465D">
        <w:rPr>
          <w:rFonts w:asciiTheme="majorHAnsi" w:hAnsiTheme="majorHAnsi"/>
          <w:bCs/>
          <w:color w:val="000000" w:themeColor="text1"/>
        </w:rPr>
        <w:t xml:space="preserve"> was general agreement that the component parts of the proposal were a good place to start</w:t>
      </w:r>
      <w:r w:rsidRPr="00C1465D">
        <w:rPr>
          <w:rFonts w:asciiTheme="majorHAnsi" w:hAnsiTheme="majorHAnsi"/>
          <w:bCs/>
          <w:color w:val="000000" w:themeColor="text1"/>
        </w:rPr>
        <w:t xml:space="preserve"> in the discussion of the creation of the exceptional setting. </w:t>
      </w:r>
    </w:p>
    <w:p w:rsidR="003C4D21" w:rsidRPr="00C1465D" w:rsidRDefault="003C0A38" w:rsidP="00C1465D">
      <w:pPr>
        <w:spacing w:line="360" w:lineRule="auto"/>
        <w:rPr>
          <w:rFonts w:asciiTheme="majorHAnsi" w:hAnsiTheme="majorHAnsi"/>
          <w:bCs/>
          <w:color w:val="000000" w:themeColor="text1"/>
        </w:rPr>
      </w:pPr>
      <w:proofErr w:type="gramStart"/>
      <w:r w:rsidRPr="00C1465D">
        <w:rPr>
          <w:rFonts w:asciiTheme="majorHAnsi" w:hAnsiTheme="majorHAnsi"/>
          <w:bCs/>
          <w:color w:val="000000" w:themeColor="text1"/>
        </w:rPr>
        <w:t xml:space="preserve">b.  </w:t>
      </w:r>
      <w:r w:rsidR="00705372" w:rsidRPr="00C1465D">
        <w:rPr>
          <w:rFonts w:asciiTheme="majorHAnsi" w:hAnsiTheme="majorHAnsi"/>
          <w:bCs/>
          <w:color w:val="000000" w:themeColor="text1"/>
        </w:rPr>
        <w:t>The</w:t>
      </w:r>
      <w:proofErr w:type="gramEnd"/>
      <w:r w:rsidR="00705372" w:rsidRPr="00C1465D">
        <w:rPr>
          <w:rFonts w:asciiTheme="majorHAnsi" w:hAnsiTheme="majorHAnsi"/>
          <w:bCs/>
          <w:color w:val="000000" w:themeColor="text1"/>
        </w:rPr>
        <w:t xml:space="preserve"> group decided to use the</w:t>
      </w:r>
      <w:r w:rsidRPr="00C1465D">
        <w:rPr>
          <w:rFonts w:asciiTheme="majorHAnsi" w:hAnsiTheme="majorHAnsi"/>
          <w:bCs/>
          <w:color w:val="000000" w:themeColor="text1"/>
        </w:rPr>
        <w:t xml:space="preserve"> 2010</w:t>
      </w:r>
      <w:r w:rsidR="00705372" w:rsidRPr="00C1465D">
        <w:rPr>
          <w:rFonts w:asciiTheme="majorHAnsi" w:hAnsiTheme="majorHAnsi"/>
          <w:bCs/>
          <w:color w:val="000000" w:themeColor="text1"/>
        </w:rPr>
        <w:t xml:space="preserve"> proposal as a basis of discussion at the next meeting of the group and to decide if any aspects of the proposal should be removed and/or whether there are any additional considerations should be added. </w:t>
      </w:r>
    </w:p>
    <w:p w:rsidR="003C4D21" w:rsidRPr="00C1465D" w:rsidRDefault="003C4D21" w:rsidP="00C1465D">
      <w:pPr>
        <w:spacing w:line="360" w:lineRule="auto"/>
        <w:rPr>
          <w:rFonts w:asciiTheme="majorHAnsi" w:hAnsiTheme="majorHAnsi"/>
          <w:bCs/>
          <w:color w:val="000000" w:themeColor="text1"/>
        </w:rPr>
      </w:pPr>
      <w:r w:rsidRPr="00C1465D">
        <w:rPr>
          <w:rFonts w:asciiTheme="majorHAnsi" w:hAnsiTheme="majorHAnsi"/>
          <w:bCs/>
          <w:color w:val="000000" w:themeColor="text1"/>
        </w:rPr>
        <w:t>V. Miscellaneous Discussion Items</w:t>
      </w:r>
    </w:p>
    <w:p w:rsidR="003C4D21" w:rsidRPr="00C1465D" w:rsidRDefault="003C4D21" w:rsidP="00C1465D">
      <w:pPr>
        <w:spacing w:line="360" w:lineRule="auto"/>
        <w:rPr>
          <w:rFonts w:asciiTheme="majorHAnsi" w:hAnsiTheme="majorHAnsi"/>
          <w:bCs/>
          <w:color w:val="000000" w:themeColor="text1"/>
        </w:rPr>
      </w:pPr>
      <w:r w:rsidRPr="00C1465D">
        <w:rPr>
          <w:rFonts w:asciiTheme="majorHAnsi" w:hAnsiTheme="majorHAnsi"/>
          <w:bCs/>
          <w:color w:val="000000" w:themeColor="text1"/>
        </w:rPr>
        <w:t>a. Space allotment for the intended setting</w:t>
      </w:r>
    </w:p>
    <w:p w:rsidR="003C4D21" w:rsidRPr="00C1465D" w:rsidRDefault="003C4D21" w:rsidP="00C1465D">
      <w:pPr>
        <w:spacing w:line="360" w:lineRule="auto"/>
        <w:rPr>
          <w:rFonts w:asciiTheme="majorHAnsi" w:hAnsiTheme="majorHAnsi"/>
          <w:bCs/>
          <w:color w:val="000000" w:themeColor="text1"/>
        </w:rPr>
      </w:pPr>
      <w:r w:rsidRPr="00C1465D">
        <w:rPr>
          <w:rFonts w:asciiTheme="majorHAnsi" w:hAnsiTheme="majorHAnsi"/>
          <w:bCs/>
          <w:color w:val="000000" w:themeColor="text1"/>
        </w:rPr>
        <w:t>b. Role of the person taking a leadership position in the setting</w:t>
      </w:r>
    </w:p>
    <w:p w:rsidR="003C4D21" w:rsidRPr="00C1465D" w:rsidRDefault="003C4D21" w:rsidP="00C1465D">
      <w:pPr>
        <w:spacing w:line="360" w:lineRule="auto"/>
        <w:rPr>
          <w:rFonts w:asciiTheme="majorHAnsi" w:hAnsiTheme="majorHAnsi"/>
          <w:bCs/>
          <w:color w:val="000000" w:themeColor="text1"/>
        </w:rPr>
      </w:pPr>
      <w:r w:rsidRPr="00C1465D">
        <w:rPr>
          <w:rFonts w:asciiTheme="majorHAnsi" w:hAnsiTheme="majorHAnsi"/>
          <w:bCs/>
          <w:color w:val="000000" w:themeColor="text1"/>
        </w:rPr>
        <w:t>c. Entities that should be included in the intended setting (financial aid, etc.)</w:t>
      </w:r>
    </w:p>
    <w:p w:rsidR="003C4D21" w:rsidRPr="00C1465D" w:rsidRDefault="003C4D21" w:rsidP="00C1465D">
      <w:pPr>
        <w:spacing w:line="360" w:lineRule="auto"/>
        <w:rPr>
          <w:rFonts w:asciiTheme="majorHAnsi" w:hAnsiTheme="majorHAnsi"/>
          <w:bCs/>
          <w:color w:val="000000" w:themeColor="text1"/>
        </w:rPr>
      </w:pPr>
      <w:r w:rsidRPr="00C1465D">
        <w:rPr>
          <w:rFonts w:asciiTheme="majorHAnsi" w:hAnsiTheme="majorHAnsi"/>
          <w:bCs/>
          <w:color w:val="000000" w:themeColor="text1"/>
        </w:rPr>
        <w:t xml:space="preserve">d. Clarification of the Strategic Plan that calls for a University College. The language reads “transformational learning experiences we provide for all students in an exceptional setting.” </w:t>
      </w:r>
    </w:p>
    <w:p w:rsidR="00705372" w:rsidRPr="00C1465D" w:rsidRDefault="00705372" w:rsidP="00705372">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color w:val="000000" w:themeColor="text1"/>
        </w:rPr>
        <w:t>Discussion of Consultations with Stakeholders</w:t>
      </w:r>
    </w:p>
    <w:p w:rsidR="00705372" w:rsidRPr="00C1465D" w:rsidRDefault="00705372" w:rsidP="00705372">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color w:val="000000" w:themeColor="text1"/>
        </w:rPr>
        <w:t xml:space="preserve">Adam and Dana will report to Academic Deans on Wednesday, December 2nd at 9:15am.  </w:t>
      </w:r>
    </w:p>
    <w:p w:rsidR="00705372" w:rsidRPr="00C1465D" w:rsidRDefault="00705372" w:rsidP="00705372">
      <w:pPr>
        <w:pStyle w:val="ListParagraph"/>
        <w:rPr>
          <w:rFonts w:asciiTheme="majorHAnsi" w:hAnsiTheme="majorHAnsi"/>
          <w:bCs/>
          <w:color w:val="000000" w:themeColor="text1"/>
        </w:rPr>
      </w:pPr>
    </w:p>
    <w:p w:rsidR="00705372" w:rsidRPr="00C1465D" w:rsidRDefault="00705372" w:rsidP="00705372">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Next meeting: December 2 at 3:15pm in the Wyatt Room</w:t>
      </w:r>
    </w:p>
    <w:p w:rsidR="00705372" w:rsidRPr="00C1465D" w:rsidRDefault="00705372" w:rsidP="00CE311E">
      <w:pPr>
        <w:spacing w:after="200" w:line="276" w:lineRule="auto"/>
        <w:jc w:val="center"/>
        <w:rPr>
          <w:rFonts w:asciiTheme="majorHAnsi" w:hAnsiTheme="majorHAnsi"/>
          <w:b/>
          <w:bCs/>
          <w:color w:val="000000" w:themeColor="text1"/>
          <w:u w:val="single"/>
        </w:rPr>
      </w:pPr>
    </w:p>
    <w:p w:rsidR="00705372" w:rsidRPr="00C1465D" w:rsidRDefault="00705372" w:rsidP="00CE311E">
      <w:pPr>
        <w:spacing w:after="200" w:line="276" w:lineRule="auto"/>
        <w:jc w:val="center"/>
        <w:rPr>
          <w:rFonts w:asciiTheme="majorHAnsi" w:hAnsiTheme="majorHAnsi"/>
          <w:b/>
          <w:bCs/>
          <w:color w:val="000000" w:themeColor="text1"/>
          <w:u w:val="single"/>
        </w:rPr>
      </w:pPr>
    </w:p>
    <w:p w:rsidR="00705372" w:rsidRPr="00C1465D" w:rsidRDefault="00705372" w:rsidP="00CE311E">
      <w:pPr>
        <w:spacing w:after="200" w:line="276" w:lineRule="auto"/>
        <w:jc w:val="center"/>
        <w:rPr>
          <w:rFonts w:asciiTheme="majorHAnsi" w:hAnsiTheme="majorHAnsi"/>
          <w:b/>
          <w:bCs/>
          <w:color w:val="000000" w:themeColor="text1"/>
          <w:u w:val="single"/>
        </w:rPr>
      </w:pPr>
    </w:p>
    <w:p w:rsidR="00CE311E" w:rsidRPr="00C1465D" w:rsidRDefault="00CE311E" w:rsidP="00CE311E">
      <w:pPr>
        <w:spacing w:after="200" w:line="276" w:lineRule="auto"/>
        <w:jc w:val="center"/>
        <w:rPr>
          <w:rFonts w:asciiTheme="majorHAnsi" w:hAnsiTheme="majorHAnsi"/>
          <w:b/>
          <w:bCs/>
          <w:color w:val="000000" w:themeColor="text1"/>
          <w:u w:val="single"/>
        </w:rPr>
      </w:pPr>
      <w:r w:rsidRPr="00C1465D">
        <w:rPr>
          <w:rFonts w:asciiTheme="majorHAnsi" w:hAnsiTheme="majorHAnsi"/>
          <w:b/>
          <w:bCs/>
          <w:color w:val="000000" w:themeColor="text1"/>
          <w:u w:val="single"/>
        </w:rPr>
        <w:t>University College Exploratory Team Meeting</w:t>
      </w:r>
    </w:p>
    <w:p w:rsidR="00CE311E" w:rsidRPr="00C1465D" w:rsidRDefault="00CE311E" w:rsidP="00CE311E">
      <w:pPr>
        <w:spacing w:line="360" w:lineRule="auto"/>
        <w:contextualSpacing/>
        <w:jc w:val="center"/>
        <w:rPr>
          <w:rFonts w:asciiTheme="majorHAnsi" w:hAnsiTheme="majorHAnsi"/>
          <w:bCs/>
          <w:i/>
          <w:color w:val="000000" w:themeColor="text1"/>
        </w:rPr>
      </w:pPr>
      <w:r w:rsidRPr="00C1465D">
        <w:rPr>
          <w:rFonts w:asciiTheme="majorHAnsi" w:hAnsiTheme="majorHAnsi"/>
          <w:bCs/>
          <w:i/>
          <w:color w:val="000000" w:themeColor="text1"/>
        </w:rPr>
        <w:t>Wednesday, November 17, 2015</w:t>
      </w:r>
    </w:p>
    <w:p w:rsidR="00CE311E" w:rsidRPr="00C1465D" w:rsidRDefault="00CE311E" w:rsidP="00CE311E">
      <w:pPr>
        <w:spacing w:line="360" w:lineRule="auto"/>
        <w:contextualSpacing/>
        <w:jc w:val="center"/>
        <w:rPr>
          <w:rFonts w:asciiTheme="majorHAnsi" w:hAnsiTheme="majorHAnsi"/>
          <w:bCs/>
          <w:i/>
          <w:color w:val="000000" w:themeColor="text1"/>
        </w:rPr>
      </w:pPr>
      <w:r w:rsidRPr="00C1465D">
        <w:rPr>
          <w:rFonts w:asciiTheme="majorHAnsi" w:hAnsiTheme="majorHAnsi"/>
          <w:bCs/>
          <w:i/>
          <w:color w:val="000000" w:themeColor="text1"/>
        </w:rPr>
        <w:t>BPSC 3:15 pm</w:t>
      </w:r>
    </w:p>
    <w:p w:rsidR="00CE311E" w:rsidRPr="00C1465D" w:rsidRDefault="00CE311E" w:rsidP="00CE311E">
      <w:pPr>
        <w:spacing w:line="360" w:lineRule="auto"/>
        <w:contextualSpacing/>
        <w:jc w:val="center"/>
        <w:rPr>
          <w:rFonts w:asciiTheme="majorHAnsi" w:hAnsiTheme="majorHAnsi"/>
          <w:bCs/>
          <w:i/>
          <w:color w:val="000000" w:themeColor="text1"/>
        </w:rPr>
      </w:pPr>
      <w:r w:rsidRPr="00C1465D">
        <w:rPr>
          <w:rFonts w:asciiTheme="majorHAnsi" w:hAnsiTheme="majorHAnsi"/>
          <w:bCs/>
          <w:i/>
          <w:color w:val="000000" w:themeColor="text1"/>
        </w:rPr>
        <w:t>Agenda</w:t>
      </w: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CE311E">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Welcome</w:t>
      </w:r>
    </w:p>
    <w:p w:rsidR="00CE311E" w:rsidRPr="00C1465D" w:rsidRDefault="00CE311E" w:rsidP="00CE311E">
      <w:pPr>
        <w:pStyle w:val="ListParagraph"/>
        <w:spacing w:line="360" w:lineRule="auto"/>
        <w:ind w:left="1080"/>
        <w:rPr>
          <w:rFonts w:asciiTheme="majorHAnsi" w:hAnsiTheme="majorHAnsi"/>
          <w:bCs/>
          <w:color w:val="000000" w:themeColor="text1"/>
        </w:rPr>
      </w:pPr>
    </w:p>
    <w:p w:rsidR="00CE311E" w:rsidRPr="00C1465D" w:rsidRDefault="00CE311E" w:rsidP="00CE311E">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Approval of minutes</w:t>
      </w:r>
    </w:p>
    <w:p w:rsidR="00CE311E" w:rsidRPr="00C1465D" w:rsidRDefault="00CE311E" w:rsidP="00CE311E">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color w:val="000000" w:themeColor="text1"/>
        </w:rPr>
        <w:t>Please tell or email Joy Hammonds any corrections to the notes from last week by noon on tomorrow, November 19</w:t>
      </w:r>
      <w:r w:rsidRPr="00C1465D">
        <w:rPr>
          <w:rFonts w:asciiTheme="majorHAnsi" w:hAnsiTheme="majorHAnsi"/>
          <w:color w:val="000000" w:themeColor="text1"/>
          <w:vertAlign w:val="superscript"/>
        </w:rPr>
        <w:t>th</w:t>
      </w:r>
      <w:r w:rsidRPr="00C1465D">
        <w:rPr>
          <w:rFonts w:asciiTheme="majorHAnsi" w:hAnsiTheme="majorHAnsi"/>
          <w:color w:val="000000" w:themeColor="text1"/>
        </w:rPr>
        <w:t>.</w:t>
      </w:r>
    </w:p>
    <w:p w:rsidR="00CE311E" w:rsidRPr="00C1465D" w:rsidRDefault="00CE311E" w:rsidP="00CE311E">
      <w:pPr>
        <w:pStyle w:val="ListParagraph"/>
        <w:spacing w:line="360" w:lineRule="auto"/>
        <w:ind w:left="1080"/>
        <w:rPr>
          <w:rFonts w:asciiTheme="majorHAnsi" w:hAnsiTheme="majorHAnsi"/>
          <w:bCs/>
          <w:color w:val="000000" w:themeColor="text1"/>
        </w:rPr>
      </w:pPr>
    </w:p>
    <w:p w:rsidR="00CE311E" w:rsidRPr="00C1465D" w:rsidRDefault="00CE311E" w:rsidP="00CE311E">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color w:val="000000" w:themeColor="text1"/>
        </w:rPr>
        <w:t>Discussion of Focus Groups</w:t>
      </w:r>
    </w:p>
    <w:p w:rsidR="00CE311E" w:rsidRPr="00C1465D" w:rsidRDefault="00CE311E" w:rsidP="00CE311E">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color w:val="000000" w:themeColor="text1"/>
        </w:rPr>
        <w:t>Students with at least 30 but no more than 45 hours with a GPA of 2.0 or fewer.</w:t>
      </w:r>
    </w:p>
    <w:p w:rsidR="00CE311E" w:rsidRPr="00C1465D" w:rsidRDefault="00CE311E" w:rsidP="00CE311E">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color w:val="000000" w:themeColor="text1"/>
        </w:rPr>
        <w:t xml:space="preserve">Students in their first semester at SFA who were failing on or more classes at mid-term. </w:t>
      </w:r>
    </w:p>
    <w:p w:rsidR="00CE311E" w:rsidRPr="00C1465D" w:rsidRDefault="00CE311E" w:rsidP="00CE311E">
      <w:pPr>
        <w:pStyle w:val="ListParagraph"/>
        <w:spacing w:line="360" w:lineRule="auto"/>
        <w:ind w:left="1080"/>
        <w:rPr>
          <w:rFonts w:asciiTheme="majorHAnsi" w:hAnsiTheme="majorHAnsi"/>
          <w:bCs/>
          <w:color w:val="000000" w:themeColor="text1"/>
        </w:rPr>
      </w:pPr>
    </w:p>
    <w:p w:rsidR="00CE311E" w:rsidRPr="00C1465D" w:rsidRDefault="00CE311E" w:rsidP="00CE311E">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color w:val="000000" w:themeColor="text1"/>
        </w:rPr>
        <w:t>Discussion of Consultations with Stakeholders</w:t>
      </w:r>
    </w:p>
    <w:p w:rsidR="00CE311E" w:rsidRPr="00C1465D" w:rsidRDefault="00CE311E" w:rsidP="00CE311E">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color w:val="000000" w:themeColor="text1"/>
        </w:rPr>
        <w:t>Academic Advisors?</w:t>
      </w:r>
    </w:p>
    <w:p w:rsidR="00CE311E" w:rsidRPr="00C1465D" w:rsidRDefault="00CE311E" w:rsidP="00CE311E">
      <w:pPr>
        <w:pStyle w:val="ListParagraph"/>
        <w:numPr>
          <w:ilvl w:val="1"/>
          <w:numId w:val="4"/>
        </w:numPr>
        <w:spacing w:line="360" w:lineRule="auto"/>
        <w:rPr>
          <w:rFonts w:asciiTheme="majorHAnsi" w:hAnsiTheme="majorHAnsi"/>
          <w:bCs/>
          <w:color w:val="000000" w:themeColor="text1"/>
        </w:rPr>
      </w:pPr>
      <w:r w:rsidRPr="00C1465D">
        <w:rPr>
          <w:rFonts w:asciiTheme="majorHAnsi" w:hAnsiTheme="majorHAnsi"/>
          <w:color w:val="000000" w:themeColor="text1"/>
        </w:rPr>
        <w:t>Deans? Opportunity on 9:15 am on December 2</w:t>
      </w:r>
      <w:r w:rsidRPr="00C1465D">
        <w:rPr>
          <w:rFonts w:asciiTheme="majorHAnsi" w:hAnsiTheme="majorHAnsi"/>
          <w:color w:val="000000" w:themeColor="text1"/>
          <w:vertAlign w:val="superscript"/>
        </w:rPr>
        <w:t>nd</w:t>
      </w:r>
      <w:r w:rsidRPr="00C1465D">
        <w:rPr>
          <w:rFonts w:asciiTheme="majorHAnsi" w:hAnsiTheme="majorHAnsi"/>
          <w:color w:val="000000" w:themeColor="text1"/>
        </w:rPr>
        <w:t xml:space="preserve"> </w:t>
      </w:r>
    </w:p>
    <w:p w:rsidR="00CE311E" w:rsidRPr="00C1465D" w:rsidRDefault="00CE311E" w:rsidP="00CE311E">
      <w:pPr>
        <w:pStyle w:val="ListParagraph"/>
        <w:rPr>
          <w:rFonts w:asciiTheme="majorHAnsi" w:hAnsiTheme="majorHAnsi"/>
          <w:bCs/>
          <w:color w:val="000000" w:themeColor="text1"/>
        </w:rPr>
      </w:pPr>
    </w:p>
    <w:p w:rsidR="00CE311E" w:rsidRPr="00C1465D" w:rsidRDefault="00CE311E" w:rsidP="00CE311E">
      <w:pPr>
        <w:pStyle w:val="ListParagraph"/>
        <w:numPr>
          <w:ilvl w:val="0"/>
          <w:numId w:val="4"/>
        </w:numPr>
        <w:spacing w:line="360" w:lineRule="auto"/>
        <w:rPr>
          <w:rFonts w:asciiTheme="majorHAnsi" w:hAnsiTheme="majorHAnsi"/>
          <w:bCs/>
          <w:color w:val="000000" w:themeColor="text1"/>
        </w:rPr>
      </w:pPr>
      <w:r w:rsidRPr="00C1465D">
        <w:rPr>
          <w:rFonts w:asciiTheme="majorHAnsi" w:hAnsiTheme="majorHAnsi"/>
          <w:bCs/>
          <w:color w:val="000000" w:themeColor="text1"/>
        </w:rPr>
        <w:t>Next meeting: December 2 at 3:15pm in the Wyatt Room</w:t>
      </w: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3E28AB">
      <w:pPr>
        <w:spacing w:after="200" w:line="276" w:lineRule="auto"/>
        <w:jc w:val="center"/>
        <w:rPr>
          <w:rFonts w:asciiTheme="majorHAnsi" w:hAnsiTheme="majorHAnsi"/>
          <w:b/>
          <w:bCs/>
          <w:color w:val="000000" w:themeColor="text1"/>
          <w:u w:val="single"/>
        </w:rPr>
      </w:pPr>
    </w:p>
    <w:p w:rsidR="00CE311E" w:rsidRPr="00C1465D" w:rsidRDefault="00CE311E" w:rsidP="000C31AF">
      <w:pPr>
        <w:spacing w:after="200" w:line="276" w:lineRule="auto"/>
        <w:rPr>
          <w:rFonts w:asciiTheme="majorHAnsi" w:hAnsiTheme="majorHAnsi"/>
          <w:b/>
          <w:color w:val="000000" w:themeColor="text1"/>
        </w:rPr>
      </w:pPr>
      <w:r w:rsidRPr="00C1465D">
        <w:rPr>
          <w:rFonts w:asciiTheme="majorHAnsi" w:hAnsiTheme="majorHAnsi"/>
          <w:b/>
          <w:color w:val="000000" w:themeColor="text1"/>
        </w:rPr>
        <w:t>Questions for Focus Groups</w:t>
      </w:r>
    </w:p>
    <w:p w:rsidR="00CE311E" w:rsidRPr="00C1465D" w:rsidRDefault="00CE311E" w:rsidP="00CE311E">
      <w:pPr>
        <w:jc w:val="center"/>
        <w:rPr>
          <w:rFonts w:asciiTheme="majorHAnsi" w:hAnsiTheme="majorHAnsi"/>
          <w:b/>
          <w:color w:val="000000" w:themeColor="text1"/>
        </w:rPr>
      </w:pPr>
    </w:p>
    <w:p w:rsidR="00CE311E" w:rsidRPr="00C1465D" w:rsidRDefault="00CE311E" w:rsidP="00CE311E">
      <w:pPr>
        <w:rPr>
          <w:rFonts w:asciiTheme="majorHAnsi" w:hAnsiTheme="majorHAnsi"/>
          <w:color w:val="000000" w:themeColor="text1"/>
        </w:rPr>
      </w:pPr>
      <w:r w:rsidRPr="00C1465D">
        <w:rPr>
          <w:rFonts w:asciiTheme="majorHAnsi" w:hAnsiTheme="majorHAnsi"/>
          <w:color w:val="000000" w:themeColor="text1"/>
        </w:rPr>
        <w:t xml:space="preserve">Begin by asking each person to go around the room and say their age, hometown and major. </w:t>
      </w:r>
    </w:p>
    <w:p w:rsidR="00CE311E" w:rsidRPr="00C1465D" w:rsidRDefault="00CE311E" w:rsidP="00CE311E">
      <w:pPr>
        <w:rPr>
          <w:rFonts w:asciiTheme="majorHAnsi" w:hAnsiTheme="majorHAnsi"/>
          <w:color w:val="000000" w:themeColor="text1"/>
        </w:rPr>
      </w:pPr>
    </w:p>
    <w:p w:rsidR="00CE311E" w:rsidRPr="00C1465D" w:rsidRDefault="00CE311E" w:rsidP="00CE311E">
      <w:pPr>
        <w:pStyle w:val="ListParagraph"/>
        <w:numPr>
          <w:ilvl w:val="0"/>
          <w:numId w:val="5"/>
        </w:numPr>
        <w:contextualSpacing w:val="0"/>
        <w:rPr>
          <w:rFonts w:asciiTheme="majorHAnsi" w:hAnsiTheme="majorHAnsi"/>
          <w:color w:val="000000" w:themeColor="text1"/>
        </w:rPr>
      </w:pPr>
      <w:r w:rsidRPr="00C1465D">
        <w:rPr>
          <w:rFonts w:asciiTheme="majorHAnsi" w:hAnsiTheme="majorHAnsi"/>
          <w:color w:val="000000" w:themeColor="text1"/>
        </w:rPr>
        <w:t>What has been the best part of your experience at SFA so far?</w:t>
      </w:r>
    </w:p>
    <w:p w:rsidR="00CE311E" w:rsidRPr="00C1465D" w:rsidRDefault="00CE311E" w:rsidP="00CE311E">
      <w:pPr>
        <w:pStyle w:val="ListParagraph"/>
        <w:rPr>
          <w:rFonts w:asciiTheme="majorHAnsi" w:hAnsiTheme="majorHAnsi"/>
          <w:color w:val="000000" w:themeColor="text1"/>
        </w:rPr>
      </w:pPr>
    </w:p>
    <w:p w:rsidR="00CE311E" w:rsidRPr="00C1465D" w:rsidRDefault="00CE311E" w:rsidP="00CE311E">
      <w:pPr>
        <w:pStyle w:val="ListParagraph"/>
        <w:numPr>
          <w:ilvl w:val="0"/>
          <w:numId w:val="5"/>
        </w:numPr>
        <w:contextualSpacing w:val="0"/>
        <w:rPr>
          <w:rFonts w:asciiTheme="majorHAnsi" w:hAnsiTheme="majorHAnsi"/>
          <w:color w:val="000000" w:themeColor="text1"/>
        </w:rPr>
      </w:pPr>
      <w:r w:rsidRPr="00C1465D">
        <w:rPr>
          <w:rFonts w:asciiTheme="majorHAnsi" w:hAnsiTheme="majorHAnsi"/>
          <w:color w:val="000000" w:themeColor="text1"/>
        </w:rPr>
        <w:t xml:space="preserve">What has been the most challenging? </w:t>
      </w:r>
    </w:p>
    <w:p w:rsidR="00CE311E" w:rsidRPr="00C1465D" w:rsidRDefault="00CE311E" w:rsidP="00CE311E">
      <w:pPr>
        <w:pStyle w:val="ListParagraph"/>
        <w:rPr>
          <w:rFonts w:asciiTheme="majorHAnsi" w:hAnsiTheme="majorHAnsi"/>
          <w:color w:val="000000" w:themeColor="text1"/>
        </w:rPr>
      </w:pPr>
    </w:p>
    <w:p w:rsidR="00CE311E" w:rsidRPr="00C1465D" w:rsidRDefault="00CE311E" w:rsidP="00CE311E">
      <w:pPr>
        <w:pStyle w:val="ListParagraph"/>
        <w:numPr>
          <w:ilvl w:val="0"/>
          <w:numId w:val="5"/>
        </w:numPr>
        <w:contextualSpacing w:val="0"/>
        <w:rPr>
          <w:rFonts w:asciiTheme="majorHAnsi" w:hAnsiTheme="majorHAnsi"/>
          <w:color w:val="000000" w:themeColor="text1"/>
        </w:rPr>
      </w:pPr>
      <w:r w:rsidRPr="00C1465D">
        <w:rPr>
          <w:rFonts w:asciiTheme="majorHAnsi" w:hAnsiTheme="majorHAnsi"/>
          <w:color w:val="000000" w:themeColor="text1"/>
        </w:rPr>
        <w:t>Have you had any experiences that have made you consider leaving SFA?</w:t>
      </w:r>
    </w:p>
    <w:p w:rsidR="00CE311E" w:rsidRPr="00C1465D" w:rsidRDefault="00CE311E" w:rsidP="00CE311E">
      <w:pPr>
        <w:pStyle w:val="ListParagraph"/>
        <w:rPr>
          <w:rFonts w:asciiTheme="majorHAnsi" w:hAnsiTheme="majorHAnsi"/>
          <w:color w:val="000000" w:themeColor="text1"/>
        </w:rPr>
      </w:pPr>
    </w:p>
    <w:p w:rsidR="00CE311E" w:rsidRPr="00C1465D" w:rsidRDefault="000C31AF" w:rsidP="00CE311E">
      <w:pPr>
        <w:pStyle w:val="ListParagraph"/>
        <w:numPr>
          <w:ilvl w:val="0"/>
          <w:numId w:val="5"/>
        </w:numPr>
        <w:contextualSpacing w:val="0"/>
        <w:rPr>
          <w:rFonts w:asciiTheme="majorHAnsi" w:hAnsiTheme="majorHAnsi"/>
          <w:color w:val="000000" w:themeColor="text1"/>
        </w:rPr>
      </w:pPr>
      <w:r w:rsidRPr="00C1465D">
        <w:rPr>
          <w:rFonts w:asciiTheme="majorHAnsi" w:hAnsiTheme="majorHAnsi"/>
          <w:color w:val="000000" w:themeColor="text1"/>
        </w:rPr>
        <w:t xml:space="preserve">Has </w:t>
      </w:r>
      <w:r w:rsidR="00CE311E" w:rsidRPr="00C1465D">
        <w:rPr>
          <w:rFonts w:asciiTheme="majorHAnsi" w:hAnsiTheme="majorHAnsi"/>
          <w:color w:val="000000" w:themeColor="text1"/>
        </w:rPr>
        <w:t xml:space="preserve">academic advising </w:t>
      </w:r>
      <w:r w:rsidRPr="00C1465D">
        <w:rPr>
          <w:rFonts w:asciiTheme="majorHAnsi" w:hAnsiTheme="majorHAnsi"/>
          <w:color w:val="000000" w:themeColor="text1"/>
        </w:rPr>
        <w:t xml:space="preserve">been mostly helpful or unhelpful to you during your time at SFA? </w:t>
      </w:r>
    </w:p>
    <w:p w:rsidR="00CE311E" w:rsidRPr="00C1465D" w:rsidRDefault="00CE311E" w:rsidP="00CE311E">
      <w:pPr>
        <w:pStyle w:val="ListParagraph"/>
        <w:rPr>
          <w:rFonts w:asciiTheme="majorHAnsi" w:hAnsiTheme="majorHAnsi"/>
          <w:color w:val="000000" w:themeColor="text1"/>
        </w:rPr>
      </w:pPr>
    </w:p>
    <w:p w:rsidR="00CE311E" w:rsidRPr="00C1465D" w:rsidRDefault="00CE311E" w:rsidP="00CE311E">
      <w:pPr>
        <w:pStyle w:val="ListParagraph"/>
        <w:numPr>
          <w:ilvl w:val="0"/>
          <w:numId w:val="5"/>
        </w:numPr>
        <w:contextualSpacing w:val="0"/>
        <w:rPr>
          <w:rFonts w:asciiTheme="majorHAnsi" w:hAnsiTheme="majorHAnsi"/>
          <w:color w:val="000000" w:themeColor="text1"/>
        </w:rPr>
      </w:pPr>
      <w:r w:rsidRPr="00C1465D">
        <w:rPr>
          <w:rFonts w:asciiTheme="majorHAnsi" w:hAnsiTheme="majorHAnsi"/>
          <w:color w:val="000000" w:themeColor="text1"/>
        </w:rPr>
        <w:t xml:space="preserve">Did you take SFA 101? </w:t>
      </w:r>
      <w:r w:rsidR="000C31AF" w:rsidRPr="00C1465D">
        <w:rPr>
          <w:rFonts w:asciiTheme="majorHAnsi" w:hAnsiTheme="majorHAnsi"/>
          <w:color w:val="000000" w:themeColor="text1"/>
        </w:rPr>
        <w:t xml:space="preserve">Was </w:t>
      </w:r>
      <w:r w:rsidRPr="00C1465D">
        <w:rPr>
          <w:rFonts w:asciiTheme="majorHAnsi" w:hAnsiTheme="majorHAnsi"/>
          <w:color w:val="000000" w:themeColor="text1"/>
        </w:rPr>
        <w:t>SFA 101</w:t>
      </w:r>
      <w:r w:rsidR="000C31AF" w:rsidRPr="00C1465D">
        <w:rPr>
          <w:rFonts w:asciiTheme="majorHAnsi" w:hAnsiTheme="majorHAnsi"/>
          <w:color w:val="000000" w:themeColor="text1"/>
        </w:rPr>
        <w:t xml:space="preserve"> helpful to you? </w:t>
      </w:r>
    </w:p>
    <w:p w:rsidR="00CE311E" w:rsidRPr="00C1465D" w:rsidRDefault="00CE311E" w:rsidP="00CE311E">
      <w:pPr>
        <w:pStyle w:val="ListParagraph"/>
        <w:rPr>
          <w:rFonts w:asciiTheme="majorHAnsi" w:hAnsiTheme="majorHAnsi"/>
          <w:color w:val="000000" w:themeColor="text1"/>
        </w:rPr>
      </w:pPr>
    </w:p>
    <w:p w:rsidR="00CE311E" w:rsidRPr="00C1465D" w:rsidRDefault="00CE311E" w:rsidP="00CE311E">
      <w:pPr>
        <w:pStyle w:val="ListParagraph"/>
        <w:numPr>
          <w:ilvl w:val="0"/>
          <w:numId w:val="5"/>
        </w:numPr>
        <w:contextualSpacing w:val="0"/>
        <w:rPr>
          <w:rFonts w:asciiTheme="majorHAnsi" w:hAnsiTheme="majorHAnsi"/>
          <w:color w:val="000000" w:themeColor="text1"/>
        </w:rPr>
      </w:pPr>
      <w:r w:rsidRPr="00C1465D">
        <w:rPr>
          <w:rFonts w:asciiTheme="majorHAnsi" w:hAnsiTheme="majorHAnsi"/>
          <w:color w:val="000000" w:themeColor="text1"/>
        </w:rPr>
        <w:t xml:space="preserve">Have you used the Academic Assistant Resource Center (AARC)? </w:t>
      </w:r>
      <w:r w:rsidR="000C31AF" w:rsidRPr="00C1465D">
        <w:rPr>
          <w:rFonts w:asciiTheme="majorHAnsi" w:hAnsiTheme="majorHAnsi"/>
          <w:color w:val="000000" w:themeColor="text1"/>
        </w:rPr>
        <w:t>Was AARC helpful to you?</w:t>
      </w:r>
    </w:p>
    <w:p w:rsidR="00CE311E" w:rsidRPr="00C1465D" w:rsidRDefault="00CE311E" w:rsidP="00CE311E">
      <w:pPr>
        <w:pStyle w:val="ListParagraph"/>
        <w:rPr>
          <w:rFonts w:asciiTheme="majorHAnsi" w:hAnsiTheme="majorHAnsi"/>
          <w:color w:val="000000" w:themeColor="text1"/>
        </w:rPr>
      </w:pPr>
    </w:p>
    <w:p w:rsidR="00CE311E" w:rsidRPr="00C1465D" w:rsidRDefault="00CE311E" w:rsidP="00CE311E">
      <w:pPr>
        <w:pStyle w:val="ListParagraph"/>
        <w:numPr>
          <w:ilvl w:val="0"/>
          <w:numId w:val="5"/>
        </w:numPr>
        <w:contextualSpacing w:val="0"/>
        <w:rPr>
          <w:rFonts w:asciiTheme="majorHAnsi" w:hAnsiTheme="majorHAnsi"/>
          <w:color w:val="000000" w:themeColor="text1"/>
        </w:rPr>
      </w:pPr>
      <w:r w:rsidRPr="00C1465D">
        <w:rPr>
          <w:rFonts w:asciiTheme="majorHAnsi" w:hAnsiTheme="majorHAnsi"/>
          <w:color w:val="000000" w:themeColor="text1"/>
        </w:rPr>
        <w:t xml:space="preserve">Did you attend Orientation? </w:t>
      </w:r>
      <w:r w:rsidR="000C31AF" w:rsidRPr="00C1465D">
        <w:rPr>
          <w:rFonts w:asciiTheme="majorHAnsi" w:hAnsiTheme="majorHAnsi"/>
          <w:color w:val="000000" w:themeColor="text1"/>
        </w:rPr>
        <w:t xml:space="preserve">Was orientation helpful to you? </w:t>
      </w:r>
    </w:p>
    <w:p w:rsidR="00CE311E" w:rsidRPr="00C1465D" w:rsidRDefault="00CE311E" w:rsidP="00CE311E">
      <w:pPr>
        <w:pStyle w:val="ListParagraph"/>
        <w:rPr>
          <w:rFonts w:asciiTheme="majorHAnsi" w:hAnsiTheme="majorHAnsi"/>
          <w:color w:val="000000" w:themeColor="text1"/>
        </w:rPr>
      </w:pPr>
    </w:p>
    <w:p w:rsidR="00CE311E" w:rsidRPr="00C1465D" w:rsidRDefault="00CE311E" w:rsidP="00CE311E">
      <w:pPr>
        <w:pStyle w:val="ListParagraph"/>
        <w:numPr>
          <w:ilvl w:val="0"/>
          <w:numId w:val="5"/>
        </w:numPr>
        <w:contextualSpacing w:val="0"/>
        <w:rPr>
          <w:rFonts w:asciiTheme="majorHAnsi" w:hAnsiTheme="majorHAnsi"/>
          <w:color w:val="000000" w:themeColor="text1"/>
        </w:rPr>
      </w:pPr>
      <w:r w:rsidRPr="00C1465D">
        <w:rPr>
          <w:rFonts w:asciiTheme="majorHAnsi" w:hAnsiTheme="majorHAnsi"/>
          <w:color w:val="000000" w:themeColor="text1"/>
        </w:rPr>
        <w:t xml:space="preserve">What else do you want us to know? </w:t>
      </w:r>
    </w:p>
    <w:p w:rsidR="004E468F" w:rsidRDefault="004E468F" w:rsidP="004E468F">
      <w:pPr>
        <w:spacing w:line="360" w:lineRule="auto"/>
        <w:rPr>
          <w:rFonts w:ascii="Georgia" w:hAnsi="Georgia"/>
          <w:bCs/>
        </w:rPr>
      </w:pPr>
    </w:p>
    <w:p w:rsidR="004E468F" w:rsidRPr="004E468F" w:rsidRDefault="004E468F" w:rsidP="004E468F">
      <w:pPr>
        <w:spacing w:line="360" w:lineRule="auto"/>
        <w:rPr>
          <w:rFonts w:ascii="Georgia" w:hAnsi="Georgia"/>
          <w:bCs/>
        </w:rPr>
      </w:pPr>
    </w:p>
    <w:sectPr w:rsidR="004E468F" w:rsidRPr="004E4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C3497"/>
    <w:multiLevelType w:val="hybridMultilevel"/>
    <w:tmpl w:val="C810AF06"/>
    <w:lvl w:ilvl="0" w:tplc="2BAA789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12EBC"/>
    <w:multiLevelType w:val="hybridMultilevel"/>
    <w:tmpl w:val="C810AF06"/>
    <w:lvl w:ilvl="0" w:tplc="2BAA789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508FA"/>
    <w:multiLevelType w:val="hybridMultilevel"/>
    <w:tmpl w:val="B51C9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17FA1"/>
    <w:multiLevelType w:val="hybridMultilevel"/>
    <w:tmpl w:val="C810AF06"/>
    <w:lvl w:ilvl="0" w:tplc="2BAA789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B033A"/>
    <w:multiLevelType w:val="hybridMultilevel"/>
    <w:tmpl w:val="7E669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DBB414D"/>
    <w:multiLevelType w:val="hybridMultilevel"/>
    <w:tmpl w:val="3A2E79AC"/>
    <w:lvl w:ilvl="0" w:tplc="9188AF72">
      <w:numFmt w:val="bullet"/>
      <w:lvlText w:val="-"/>
      <w:lvlJc w:val="left"/>
      <w:pPr>
        <w:ind w:left="2340" w:hanging="360"/>
      </w:pPr>
      <w:rPr>
        <w:rFonts w:ascii="Georgia" w:eastAsiaTheme="minorHAnsi" w:hAnsi="Georgia"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FA"/>
    <w:rsid w:val="00022BC9"/>
    <w:rsid w:val="00070B11"/>
    <w:rsid w:val="000823A0"/>
    <w:rsid w:val="000A6DE7"/>
    <w:rsid w:val="000B6E86"/>
    <w:rsid w:val="000C31AF"/>
    <w:rsid w:val="000D371E"/>
    <w:rsid w:val="000F1B0D"/>
    <w:rsid w:val="00112DA9"/>
    <w:rsid w:val="001541B8"/>
    <w:rsid w:val="00174EE7"/>
    <w:rsid w:val="001D3FD9"/>
    <w:rsid w:val="00291AF8"/>
    <w:rsid w:val="00293D97"/>
    <w:rsid w:val="002B4C5D"/>
    <w:rsid w:val="002F6AE4"/>
    <w:rsid w:val="003116C8"/>
    <w:rsid w:val="003924FE"/>
    <w:rsid w:val="003C0A38"/>
    <w:rsid w:val="003C4D21"/>
    <w:rsid w:val="003E28AB"/>
    <w:rsid w:val="003E4BA0"/>
    <w:rsid w:val="004265ED"/>
    <w:rsid w:val="00470805"/>
    <w:rsid w:val="004A1FDB"/>
    <w:rsid w:val="004B7B69"/>
    <w:rsid w:val="004C6A72"/>
    <w:rsid w:val="004E468F"/>
    <w:rsid w:val="00511750"/>
    <w:rsid w:val="00560701"/>
    <w:rsid w:val="005C0424"/>
    <w:rsid w:val="00610F58"/>
    <w:rsid w:val="006C4DC9"/>
    <w:rsid w:val="00705372"/>
    <w:rsid w:val="00714DF1"/>
    <w:rsid w:val="007507CD"/>
    <w:rsid w:val="0075419C"/>
    <w:rsid w:val="007722AC"/>
    <w:rsid w:val="00773623"/>
    <w:rsid w:val="00774DC4"/>
    <w:rsid w:val="00780E2E"/>
    <w:rsid w:val="007A37B7"/>
    <w:rsid w:val="007B0942"/>
    <w:rsid w:val="007E2683"/>
    <w:rsid w:val="007E50F6"/>
    <w:rsid w:val="008034FD"/>
    <w:rsid w:val="00872D23"/>
    <w:rsid w:val="009702B4"/>
    <w:rsid w:val="009B1112"/>
    <w:rsid w:val="009C2172"/>
    <w:rsid w:val="00A1741E"/>
    <w:rsid w:val="00A93BD6"/>
    <w:rsid w:val="00A9553C"/>
    <w:rsid w:val="00AE143B"/>
    <w:rsid w:val="00AE44B7"/>
    <w:rsid w:val="00B052BC"/>
    <w:rsid w:val="00B165B8"/>
    <w:rsid w:val="00BC4594"/>
    <w:rsid w:val="00BE1E8D"/>
    <w:rsid w:val="00BE7B39"/>
    <w:rsid w:val="00C10084"/>
    <w:rsid w:val="00C12297"/>
    <w:rsid w:val="00C1465D"/>
    <w:rsid w:val="00C61A31"/>
    <w:rsid w:val="00CB3CA3"/>
    <w:rsid w:val="00CB6931"/>
    <w:rsid w:val="00CE311E"/>
    <w:rsid w:val="00CE3C8A"/>
    <w:rsid w:val="00D03FCE"/>
    <w:rsid w:val="00D16D99"/>
    <w:rsid w:val="00D20A62"/>
    <w:rsid w:val="00D24507"/>
    <w:rsid w:val="00D379BF"/>
    <w:rsid w:val="00D40A7B"/>
    <w:rsid w:val="00D90CC4"/>
    <w:rsid w:val="00DB5CBF"/>
    <w:rsid w:val="00DC7F81"/>
    <w:rsid w:val="00E04814"/>
    <w:rsid w:val="00E62FB4"/>
    <w:rsid w:val="00E95FA9"/>
    <w:rsid w:val="00EE0D46"/>
    <w:rsid w:val="00EE49CA"/>
    <w:rsid w:val="00F11D18"/>
    <w:rsid w:val="00F15067"/>
    <w:rsid w:val="00F92A38"/>
    <w:rsid w:val="00FE21E6"/>
    <w:rsid w:val="00FF0BF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FA"/>
    <w:pPr>
      <w:ind w:left="720"/>
      <w:contextualSpacing/>
    </w:pPr>
  </w:style>
  <w:style w:type="character" w:styleId="Hyperlink">
    <w:name w:val="Hyperlink"/>
    <w:basedOn w:val="DefaultParagraphFont"/>
    <w:uiPriority w:val="99"/>
    <w:unhideWhenUsed/>
    <w:rsid w:val="00D20A62"/>
    <w:rPr>
      <w:color w:val="0000FF" w:themeColor="hyperlink"/>
      <w:u w:val="single"/>
    </w:rPr>
  </w:style>
  <w:style w:type="paragraph" w:styleId="BalloonText">
    <w:name w:val="Balloon Text"/>
    <w:basedOn w:val="Normal"/>
    <w:link w:val="BalloonTextChar"/>
    <w:uiPriority w:val="99"/>
    <w:semiHidden/>
    <w:unhideWhenUsed/>
    <w:rsid w:val="00705372"/>
    <w:rPr>
      <w:rFonts w:ascii="Tahoma" w:hAnsi="Tahoma" w:cs="Tahoma"/>
      <w:sz w:val="16"/>
      <w:szCs w:val="16"/>
    </w:rPr>
  </w:style>
  <w:style w:type="character" w:customStyle="1" w:styleId="BalloonTextChar">
    <w:name w:val="Balloon Text Char"/>
    <w:basedOn w:val="DefaultParagraphFont"/>
    <w:link w:val="BalloonText"/>
    <w:uiPriority w:val="99"/>
    <w:semiHidden/>
    <w:rsid w:val="00705372"/>
    <w:rPr>
      <w:rFonts w:ascii="Tahoma" w:hAnsi="Tahoma" w:cs="Tahoma"/>
      <w:sz w:val="16"/>
      <w:szCs w:val="16"/>
    </w:rPr>
  </w:style>
  <w:style w:type="character" w:styleId="CommentReference">
    <w:name w:val="annotation reference"/>
    <w:basedOn w:val="DefaultParagraphFont"/>
    <w:uiPriority w:val="99"/>
    <w:semiHidden/>
    <w:unhideWhenUsed/>
    <w:rsid w:val="003C0A38"/>
    <w:rPr>
      <w:sz w:val="16"/>
      <w:szCs w:val="16"/>
    </w:rPr>
  </w:style>
  <w:style w:type="paragraph" w:styleId="CommentText">
    <w:name w:val="annotation text"/>
    <w:basedOn w:val="Normal"/>
    <w:link w:val="CommentTextChar"/>
    <w:uiPriority w:val="99"/>
    <w:semiHidden/>
    <w:unhideWhenUsed/>
    <w:rsid w:val="003C0A38"/>
    <w:rPr>
      <w:sz w:val="20"/>
      <w:szCs w:val="20"/>
    </w:rPr>
  </w:style>
  <w:style w:type="character" w:customStyle="1" w:styleId="CommentTextChar">
    <w:name w:val="Comment Text Char"/>
    <w:basedOn w:val="DefaultParagraphFont"/>
    <w:link w:val="CommentText"/>
    <w:uiPriority w:val="99"/>
    <w:semiHidden/>
    <w:rsid w:val="003C0A3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A38"/>
    <w:rPr>
      <w:b/>
      <w:bCs/>
    </w:rPr>
  </w:style>
  <w:style w:type="character" w:customStyle="1" w:styleId="CommentSubjectChar">
    <w:name w:val="Comment Subject Char"/>
    <w:basedOn w:val="CommentTextChar"/>
    <w:link w:val="CommentSubject"/>
    <w:uiPriority w:val="99"/>
    <w:semiHidden/>
    <w:rsid w:val="003C0A38"/>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FA"/>
    <w:pPr>
      <w:ind w:left="720"/>
      <w:contextualSpacing/>
    </w:pPr>
  </w:style>
  <w:style w:type="character" w:styleId="Hyperlink">
    <w:name w:val="Hyperlink"/>
    <w:basedOn w:val="DefaultParagraphFont"/>
    <w:uiPriority w:val="99"/>
    <w:unhideWhenUsed/>
    <w:rsid w:val="00D20A62"/>
    <w:rPr>
      <w:color w:val="0000FF" w:themeColor="hyperlink"/>
      <w:u w:val="single"/>
    </w:rPr>
  </w:style>
  <w:style w:type="paragraph" w:styleId="BalloonText">
    <w:name w:val="Balloon Text"/>
    <w:basedOn w:val="Normal"/>
    <w:link w:val="BalloonTextChar"/>
    <w:uiPriority w:val="99"/>
    <w:semiHidden/>
    <w:unhideWhenUsed/>
    <w:rsid w:val="00705372"/>
    <w:rPr>
      <w:rFonts w:ascii="Tahoma" w:hAnsi="Tahoma" w:cs="Tahoma"/>
      <w:sz w:val="16"/>
      <w:szCs w:val="16"/>
    </w:rPr>
  </w:style>
  <w:style w:type="character" w:customStyle="1" w:styleId="BalloonTextChar">
    <w:name w:val="Balloon Text Char"/>
    <w:basedOn w:val="DefaultParagraphFont"/>
    <w:link w:val="BalloonText"/>
    <w:uiPriority w:val="99"/>
    <w:semiHidden/>
    <w:rsid w:val="00705372"/>
    <w:rPr>
      <w:rFonts w:ascii="Tahoma" w:hAnsi="Tahoma" w:cs="Tahoma"/>
      <w:sz w:val="16"/>
      <w:szCs w:val="16"/>
    </w:rPr>
  </w:style>
  <w:style w:type="character" w:styleId="CommentReference">
    <w:name w:val="annotation reference"/>
    <w:basedOn w:val="DefaultParagraphFont"/>
    <w:uiPriority w:val="99"/>
    <w:semiHidden/>
    <w:unhideWhenUsed/>
    <w:rsid w:val="003C0A38"/>
    <w:rPr>
      <w:sz w:val="16"/>
      <w:szCs w:val="16"/>
    </w:rPr>
  </w:style>
  <w:style w:type="paragraph" w:styleId="CommentText">
    <w:name w:val="annotation text"/>
    <w:basedOn w:val="Normal"/>
    <w:link w:val="CommentTextChar"/>
    <w:uiPriority w:val="99"/>
    <w:semiHidden/>
    <w:unhideWhenUsed/>
    <w:rsid w:val="003C0A38"/>
    <w:rPr>
      <w:sz w:val="20"/>
      <w:szCs w:val="20"/>
    </w:rPr>
  </w:style>
  <w:style w:type="character" w:customStyle="1" w:styleId="CommentTextChar">
    <w:name w:val="Comment Text Char"/>
    <w:basedOn w:val="DefaultParagraphFont"/>
    <w:link w:val="CommentText"/>
    <w:uiPriority w:val="99"/>
    <w:semiHidden/>
    <w:rsid w:val="003C0A3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A38"/>
    <w:rPr>
      <w:b/>
      <w:bCs/>
    </w:rPr>
  </w:style>
  <w:style w:type="character" w:customStyle="1" w:styleId="CommentSubjectChar">
    <w:name w:val="Comment Subject Char"/>
    <w:basedOn w:val="CommentTextChar"/>
    <w:link w:val="CommentSubject"/>
    <w:uiPriority w:val="99"/>
    <w:semiHidden/>
    <w:rsid w:val="003C0A3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15412">
      <w:bodyDiv w:val="1"/>
      <w:marLeft w:val="0"/>
      <w:marRight w:val="0"/>
      <w:marTop w:val="0"/>
      <w:marBottom w:val="0"/>
      <w:divBdr>
        <w:top w:val="none" w:sz="0" w:space="0" w:color="auto"/>
        <w:left w:val="none" w:sz="0" w:space="0" w:color="auto"/>
        <w:bottom w:val="none" w:sz="0" w:space="0" w:color="auto"/>
        <w:right w:val="none" w:sz="0" w:space="0" w:color="auto"/>
      </w:divBdr>
    </w:div>
    <w:div w:id="772743782">
      <w:bodyDiv w:val="1"/>
      <w:marLeft w:val="0"/>
      <w:marRight w:val="0"/>
      <w:marTop w:val="0"/>
      <w:marBottom w:val="0"/>
      <w:divBdr>
        <w:top w:val="none" w:sz="0" w:space="0" w:color="auto"/>
        <w:left w:val="none" w:sz="0" w:space="0" w:color="auto"/>
        <w:bottom w:val="none" w:sz="0" w:space="0" w:color="auto"/>
        <w:right w:val="none" w:sz="0" w:space="0" w:color="auto"/>
      </w:divBdr>
    </w:div>
    <w:div w:id="16658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C Cooper</dc:creator>
  <cp:lastModifiedBy>Adam E Peck</cp:lastModifiedBy>
  <cp:revision>2</cp:revision>
  <cp:lastPrinted>2015-11-18T20:48:00Z</cp:lastPrinted>
  <dcterms:created xsi:type="dcterms:W3CDTF">2015-11-23T15:10:00Z</dcterms:created>
  <dcterms:modified xsi:type="dcterms:W3CDTF">2015-11-23T15:10:00Z</dcterms:modified>
</cp:coreProperties>
</file>